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6E2A9" w14:textId="77777777" w:rsidR="002313B1" w:rsidRDefault="002313B1" w:rsidP="002313B1">
      <w:pPr>
        <w:pStyle w:val="v1msonormal"/>
        <w:spacing w:before="300" w:beforeAutospacing="0" w:after="150" w:afterAutospacing="0"/>
        <w:jc w:val="center"/>
      </w:pPr>
      <w:r>
        <w:rPr>
          <w:b/>
          <w:bCs/>
          <w:sz w:val="43"/>
          <w:szCs w:val="43"/>
        </w:rPr>
        <w:t>„</w:t>
      </w:r>
      <w:proofErr w:type="spellStart"/>
      <w:r>
        <w:rPr>
          <w:b/>
          <w:bCs/>
          <w:sz w:val="43"/>
          <w:szCs w:val="43"/>
        </w:rPr>
        <w:t>Absens</w:t>
      </w:r>
      <w:proofErr w:type="spellEnd"/>
      <w:r>
        <w:rPr>
          <w:b/>
          <w:bCs/>
          <w:sz w:val="43"/>
          <w:szCs w:val="43"/>
        </w:rPr>
        <w:t xml:space="preserve"> </w:t>
      </w:r>
      <w:proofErr w:type="spellStart"/>
      <w:r>
        <w:rPr>
          <w:b/>
          <w:bCs/>
          <w:sz w:val="43"/>
          <w:szCs w:val="43"/>
        </w:rPr>
        <w:t>carens</w:t>
      </w:r>
      <w:proofErr w:type="spellEnd"/>
      <w:r>
        <w:rPr>
          <w:b/>
          <w:bCs/>
          <w:sz w:val="43"/>
          <w:szCs w:val="43"/>
        </w:rPr>
        <w:t>"</w:t>
      </w:r>
      <w:r>
        <w:rPr>
          <w:color w:val="3D3D3D"/>
          <w:bdr w:val="none" w:sz="0" w:space="0" w:color="auto" w:frame="1"/>
        </w:rPr>
        <w:t> </w:t>
      </w:r>
      <w:r>
        <w:rPr>
          <w:b/>
          <w:bCs/>
          <w:sz w:val="43"/>
          <w:szCs w:val="43"/>
        </w:rPr>
        <w:t>– kompleksowy projekt wsparcia samozatrudnienia mieszkańców Dolnego Śląska.</w:t>
      </w:r>
    </w:p>
    <w:p w14:paraId="74824DD3" w14:textId="77777777" w:rsidR="002313B1" w:rsidRDefault="002313B1" w:rsidP="002313B1">
      <w:pPr>
        <w:pStyle w:val="v1msonormal"/>
        <w:spacing w:before="300" w:beforeAutospacing="0"/>
        <w:jc w:val="center"/>
      </w:pPr>
      <w:r>
        <w:rPr>
          <w:sz w:val="36"/>
          <w:szCs w:val="36"/>
        </w:rPr>
        <w:t>Weź bezzwrotną dotację w swoje ręce! Ponad 41 000 zł na założenie firmy!</w:t>
      </w:r>
    </w:p>
    <w:p w14:paraId="45F08F17" w14:textId="77777777" w:rsidR="002313B1" w:rsidRDefault="002313B1" w:rsidP="002313B1">
      <w:pPr>
        <w:pStyle w:val="v1msonormal"/>
        <w:spacing w:after="0" w:afterAutospacing="0"/>
      </w:pPr>
      <w:r>
        <w:rPr>
          <w:color w:val="3D3D3D"/>
        </w:rPr>
        <w:t>Miło nam poinformować, iż od czerwca 2021 r. </w:t>
      </w:r>
      <w:r>
        <w:rPr>
          <w:b/>
          <w:bCs/>
          <w:color w:val="3D3D3D"/>
          <w:bdr w:val="none" w:sz="0" w:space="0" w:color="auto" w:frame="1"/>
        </w:rPr>
        <w:t>Stowarzyszenie Euro-</w:t>
      </w:r>
      <w:proofErr w:type="spellStart"/>
      <w:r>
        <w:rPr>
          <w:b/>
          <w:bCs/>
          <w:color w:val="3D3D3D"/>
          <w:bdr w:val="none" w:sz="0" w:space="0" w:color="auto" w:frame="1"/>
        </w:rPr>
        <w:t>Concret</w:t>
      </w:r>
      <w:proofErr w:type="spellEnd"/>
      <w:r>
        <w:rPr>
          <w:color w:val="3D3D3D"/>
        </w:rPr>
        <w:t> w partnerstwie z</w:t>
      </w:r>
      <w:r>
        <w:rPr>
          <w:b/>
          <w:bCs/>
          <w:color w:val="3D3D3D"/>
          <w:bdr w:val="none" w:sz="0" w:space="0" w:color="auto" w:frame="1"/>
        </w:rPr>
        <w:t> </w:t>
      </w:r>
      <w:proofErr w:type="spellStart"/>
      <w:r>
        <w:rPr>
          <w:b/>
          <w:bCs/>
          <w:color w:val="3D3D3D"/>
          <w:bdr w:val="none" w:sz="0" w:space="0" w:color="auto" w:frame="1"/>
        </w:rPr>
        <w:t>Eurowektor</w:t>
      </w:r>
      <w:proofErr w:type="spellEnd"/>
      <w:r>
        <w:rPr>
          <w:b/>
          <w:bCs/>
          <w:color w:val="3D3D3D"/>
          <w:bdr w:val="none" w:sz="0" w:space="0" w:color="auto" w:frame="1"/>
        </w:rPr>
        <w:t xml:space="preserve"> spółka z o.o.</w:t>
      </w:r>
      <w:r>
        <w:rPr>
          <w:color w:val="3D3D3D"/>
        </w:rPr>
        <w:t> rozpoczyna realizację projektu pn. </w:t>
      </w:r>
      <w:r>
        <w:rPr>
          <w:b/>
          <w:bCs/>
          <w:color w:val="3D3D3D"/>
        </w:rPr>
        <w:t>„</w:t>
      </w:r>
      <w:proofErr w:type="spellStart"/>
      <w:r>
        <w:rPr>
          <w:b/>
          <w:bCs/>
          <w:color w:val="3D3D3D"/>
        </w:rPr>
        <w:t>Absens</w:t>
      </w:r>
      <w:proofErr w:type="spellEnd"/>
      <w:r>
        <w:rPr>
          <w:b/>
          <w:bCs/>
          <w:color w:val="3D3D3D"/>
        </w:rPr>
        <w:t xml:space="preserve"> </w:t>
      </w:r>
      <w:proofErr w:type="spellStart"/>
      <w:r>
        <w:rPr>
          <w:b/>
          <w:bCs/>
          <w:color w:val="3D3D3D"/>
        </w:rPr>
        <w:t>carens</w:t>
      </w:r>
      <w:proofErr w:type="spellEnd"/>
      <w:r>
        <w:rPr>
          <w:b/>
          <w:bCs/>
          <w:color w:val="3D3D3D"/>
        </w:rPr>
        <w:t>"- kompleksowy projekt wsparcia samozatrudnienia mieszkańców Dolnego Śląska</w:t>
      </w:r>
      <w:r>
        <w:rPr>
          <w:color w:val="3D3D3D"/>
        </w:rPr>
        <w:t>, działanie RPDS.08.03.</w:t>
      </w:r>
    </w:p>
    <w:p w14:paraId="38AE2D83" w14:textId="77777777" w:rsidR="002313B1" w:rsidRDefault="002313B1" w:rsidP="002313B1">
      <w:pPr>
        <w:pStyle w:val="v1msonormal"/>
        <w:spacing w:after="0" w:afterAutospacing="0"/>
      </w:pPr>
      <w:r>
        <w:rPr>
          <w:color w:val="3D3D3D"/>
        </w:rPr>
        <w:t>W ramach projektu Uczestnik będzie mógł otrzymać </w:t>
      </w:r>
      <w:r>
        <w:rPr>
          <w:b/>
          <w:bCs/>
          <w:color w:val="3D3D3D"/>
          <w:bdr w:val="none" w:sz="0" w:space="0" w:color="auto" w:frame="1"/>
        </w:rPr>
        <w:t>bezzwrotną dotację</w:t>
      </w:r>
      <w:r>
        <w:rPr>
          <w:color w:val="3D3D3D"/>
        </w:rPr>
        <w:t> na rozpoczęcie działalności gospodarczej w wysokości do </w:t>
      </w:r>
      <w:r>
        <w:rPr>
          <w:b/>
          <w:bCs/>
          <w:color w:val="FF0000"/>
          <w:bdr w:val="none" w:sz="0" w:space="0" w:color="auto" w:frame="1"/>
        </w:rPr>
        <w:t>41 694,16 zł </w:t>
      </w:r>
      <w:r>
        <w:rPr>
          <w:b/>
          <w:bCs/>
          <w:color w:val="3D3D3D"/>
          <w:bdr w:val="none" w:sz="0" w:space="0" w:color="auto" w:frame="1"/>
        </w:rPr>
        <w:t>. Przyznamy aż 95 takich dotacji!!!</w:t>
      </w:r>
    </w:p>
    <w:p w14:paraId="0D14D15C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t> </w:t>
      </w:r>
    </w:p>
    <w:p w14:paraId="72B076EF" w14:textId="77777777" w:rsidR="002313B1" w:rsidRDefault="002313B1" w:rsidP="002313B1">
      <w:pPr>
        <w:pStyle w:val="v1msonormal"/>
        <w:spacing w:after="0" w:afterAutospacing="0"/>
      </w:pPr>
      <w:r>
        <w:rPr>
          <w:color w:val="3D3D3D"/>
        </w:rPr>
        <w:t> </w:t>
      </w:r>
    </w:p>
    <w:p w14:paraId="76CF97B9" w14:textId="77777777" w:rsidR="002313B1" w:rsidRDefault="002313B1" w:rsidP="002313B1">
      <w:pPr>
        <w:pStyle w:val="v1msonormal"/>
        <w:spacing w:after="0" w:afterAutospacing="0"/>
      </w:pPr>
      <w:r>
        <w:rPr>
          <w:color w:val="3D3D3D"/>
        </w:rPr>
        <w:t>Wsparciem zostaną objęte osoby spełniające </w:t>
      </w:r>
      <w:r>
        <w:rPr>
          <w:b/>
          <w:bCs/>
          <w:color w:val="3D3D3D"/>
          <w:bdr w:val="none" w:sz="0" w:space="0" w:color="auto" w:frame="1"/>
        </w:rPr>
        <w:t>łącznie</w:t>
      </w:r>
      <w:r>
        <w:rPr>
          <w:color w:val="3D3D3D"/>
        </w:rPr>
        <w:t> następujące warunki:</w:t>
      </w:r>
    </w:p>
    <w:p w14:paraId="14FC7970" w14:textId="77777777" w:rsidR="002313B1" w:rsidRDefault="002313B1" w:rsidP="002313B1">
      <w:pPr>
        <w:pStyle w:val="v1msonormal"/>
        <w:numPr>
          <w:ilvl w:val="0"/>
          <w:numId w:val="1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w wieku od 30 rok życia;</w:t>
      </w:r>
    </w:p>
    <w:p w14:paraId="34CB8073" w14:textId="77777777" w:rsidR="002313B1" w:rsidRDefault="002313B1" w:rsidP="002313B1">
      <w:pPr>
        <w:pStyle w:val="v1msonormal"/>
        <w:numPr>
          <w:ilvl w:val="0"/>
          <w:numId w:val="1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są</w:t>
      </w:r>
    </w:p>
    <w:p w14:paraId="7E0B8F8B" w14:textId="77777777" w:rsidR="002313B1" w:rsidRDefault="002313B1" w:rsidP="002313B1">
      <w:pPr>
        <w:pStyle w:val="v1msonormal"/>
        <w:spacing w:line="312" w:lineRule="atLeast"/>
        <w:ind w:left="1440"/>
      </w:pPr>
      <w:r>
        <w:rPr>
          <w:color w:val="3D3D3D"/>
          <w:sz w:val="20"/>
          <w:szCs w:val="20"/>
        </w:rPr>
        <w:t>a)</w:t>
      </w:r>
      <w:r>
        <w:rPr>
          <w:color w:val="3D3D3D"/>
          <w:sz w:val="14"/>
          <w:szCs w:val="14"/>
        </w:rPr>
        <w:t>      </w:t>
      </w:r>
      <w:r>
        <w:rPr>
          <w:color w:val="3D3D3D"/>
        </w:rPr>
        <w:t>bez zatrudnienia w tym w  szczególnej sytuacji na rynku pracy (osoby po 50 roku życia, kobiety, osoby niepełnosprawne, osoby długotrwale bezrobotne oraz osoby o niskich kwalifikacjach tj. do ISCED 3 włącznie), lub</w:t>
      </w:r>
    </w:p>
    <w:p w14:paraId="1C8ECA8C" w14:textId="77777777" w:rsidR="002313B1" w:rsidRDefault="002313B1" w:rsidP="002313B1">
      <w:pPr>
        <w:pStyle w:val="v1msonormal"/>
        <w:spacing w:line="312" w:lineRule="atLeast"/>
        <w:ind w:left="1440"/>
      </w:pPr>
      <w:r>
        <w:rPr>
          <w:color w:val="3D3D3D"/>
          <w:sz w:val="20"/>
          <w:szCs w:val="20"/>
        </w:rPr>
        <w:t>b)</w:t>
      </w:r>
      <w:r>
        <w:rPr>
          <w:color w:val="3D3D3D"/>
          <w:sz w:val="14"/>
          <w:szCs w:val="14"/>
        </w:rPr>
        <w:t>      </w:t>
      </w:r>
      <w:r>
        <w:rPr>
          <w:color w:val="3D3D3D"/>
        </w:rPr>
        <w:t>imigrantami oraz reemigrantami/os. ubogimi pracującymi/os. odchodzącymi z rolnictwa i ich rodzinami/os. zatrudnionymi na umowach krótkoterminowych oraz pracujący w ramach umów cywilno-prawnych, których miesięczne zarobki nie przekraczają 120% wysokości minimalnego wynagrodzenia;</w:t>
      </w:r>
    </w:p>
    <w:p w14:paraId="2CFD2ADC" w14:textId="77777777" w:rsidR="002313B1" w:rsidRDefault="002313B1" w:rsidP="002313B1">
      <w:pPr>
        <w:pStyle w:val="v1msonormal"/>
        <w:numPr>
          <w:ilvl w:val="0"/>
          <w:numId w:val="2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zamieszkują w rozumieniu KC na obszarze województwa dolnośląskiego.</w:t>
      </w:r>
    </w:p>
    <w:p w14:paraId="07621723" w14:textId="77777777" w:rsidR="002313B1" w:rsidRDefault="002313B1" w:rsidP="002313B1">
      <w:pPr>
        <w:pStyle w:val="v1msonormal"/>
        <w:spacing w:line="312" w:lineRule="atLeast"/>
      </w:pPr>
      <w:r>
        <w:rPr>
          <w:b/>
          <w:bCs/>
          <w:color w:val="3D3D3D"/>
        </w:rPr>
        <w:t>Zapraszamy do projektu osoby bezrobotne  zarejestrowane w Powiatowym Urzędzie Pracy.</w:t>
      </w:r>
    </w:p>
    <w:p w14:paraId="591E4BB1" w14:textId="77777777" w:rsidR="002313B1" w:rsidRDefault="002313B1" w:rsidP="002313B1">
      <w:pPr>
        <w:pStyle w:val="v1msonormal"/>
        <w:spacing w:line="312" w:lineRule="atLeast"/>
      </w:pPr>
      <w:r>
        <w:rPr>
          <w:color w:val="3D3D3D"/>
        </w:rPr>
        <w:t>W szczególności </w:t>
      </w:r>
      <w:r>
        <w:rPr>
          <w:b/>
          <w:bCs/>
          <w:color w:val="3D3D3D"/>
        </w:rPr>
        <w:t>preferowane</w:t>
      </w:r>
      <w:r>
        <w:rPr>
          <w:color w:val="3D3D3D"/>
        </w:rPr>
        <w:t> będą osoby (po +5 dodatkowe punkty na etapie rekrutacji):</w:t>
      </w:r>
    </w:p>
    <w:p w14:paraId="7A4AA50E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długotrwale bezrobotne,</w:t>
      </w:r>
    </w:p>
    <w:p w14:paraId="1CAB0F89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lastRenderedPageBreak/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zamieszkałe na obszarach wiejskich,</w:t>
      </w:r>
    </w:p>
    <w:p w14:paraId="697FC193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po 50 r. życia,</w:t>
      </w:r>
    </w:p>
    <w:p w14:paraId="65321731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kobiety,</w:t>
      </w:r>
    </w:p>
    <w:p w14:paraId="4DB09721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osoby niepełnosprawne,</w:t>
      </w:r>
    </w:p>
    <w:p w14:paraId="0AA2AF26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o niskich kwalifikacjach.</w:t>
      </w:r>
    </w:p>
    <w:p w14:paraId="1E25F656" w14:textId="77777777" w:rsidR="002313B1" w:rsidRDefault="002313B1" w:rsidP="002313B1">
      <w:pPr>
        <w:pStyle w:val="NormalnyWeb"/>
        <w:spacing w:line="312" w:lineRule="atLeast"/>
      </w:pPr>
      <w:r>
        <w:rPr>
          <w:color w:val="3D3D3D"/>
        </w:rPr>
        <w:t> </w:t>
      </w:r>
    </w:p>
    <w:p w14:paraId="3167F731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t>Do projektu zostanie zrekrutowanych 96 osób w tym 57 kobiety  i 38 mężczyzn. Co najmniej 39 uczestników projektu będzie osobami zamieszkującymi (w rozumieniu przepisów Kodeksu cywilnego) obszary wiejskie.</w:t>
      </w:r>
    </w:p>
    <w:p w14:paraId="7C82E43F" w14:textId="77777777" w:rsidR="002313B1" w:rsidRDefault="002313B1" w:rsidP="002313B1">
      <w:pPr>
        <w:pStyle w:val="v1msonormal"/>
        <w:spacing w:after="180" w:afterAutospacing="0"/>
      </w:pPr>
      <w:r>
        <w:rPr>
          <w:color w:val="3D3D3D"/>
        </w:rPr>
        <w:t> </w:t>
      </w:r>
    </w:p>
    <w:p w14:paraId="447B2FBC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000000"/>
          <w:bdr w:val="none" w:sz="0" w:space="0" w:color="auto" w:frame="1"/>
        </w:rPr>
        <w:t>Wsparcie</w:t>
      </w:r>
      <w:r>
        <w:rPr>
          <w:color w:val="000000"/>
        </w:rPr>
        <w:t>:</w:t>
      </w:r>
    </w:p>
    <w:p w14:paraId="44E31A09" w14:textId="77777777" w:rsidR="002313B1" w:rsidRDefault="002313B1" w:rsidP="002313B1">
      <w:pPr>
        <w:pStyle w:val="v1msonormal"/>
        <w:numPr>
          <w:ilvl w:val="0"/>
          <w:numId w:val="3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bezpłatne szkolenia – 40 godzin szkoleń z zakresu zakładania i prowadzenia działalności gospodarczej</w:t>
      </w:r>
    </w:p>
    <w:p w14:paraId="576AA3D5" w14:textId="77777777" w:rsidR="002313B1" w:rsidRDefault="002313B1" w:rsidP="002313B1">
      <w:pPr>
        <w:pStyle w:val="v1msonormal"/>
        <w:numPr>
          <w:ilvl w:val="0"/>
          <w:numId w:val="3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bezpłatne doradztwo eksperta dotacyjnego (pomoc w pisaniu biznesplanu </w:t>
      </w:r>
      <w:r>
        <w:rPr>
          <w:b/>
          <w:bCs/>
          <w:color w:val="FF0000"/>
        </w:rPr>
        <w:t>3 godz</w:t>
      </w:r>
      <w:r>
        <w:rPr>
          <w:color w:val="3D3D3D"/>
        </w:rPr>
        <w:t>. na uczestnika projektu)</w:t>
      </w:r>
    </w:p>
    <w:p w14:paraId="311C170B" w14:textId="77777777" w:rsidR="002313B1" w:rsidRDefault="002313B1" w:rsidP="002313B1">
      <w:pPr>
        <w:pStyle w:val="v1msonormal"/>
        <w:numPr>
          <w:ilvl w:val="0"/>
          <w:numId w:val="3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82 dotacji inwestycyjnych w kwocie maksymalnie 23 050,00 zł netto</w:t>
      </w:r>
    </w:p>
    <w:p w14:paraId="1DACD3B8" w14:textId="77777777" w:rsidR="002313B1" w:rsidRDefault="002313B1" w:rsidP="002313B1">
      <w:pPr>
        <w:pStyle w:val="v1msonormal"/>
        <w:numPr>
          <w:ilvl w:val="0"/>
          <w:numId w:val="3"/>
        </w:numPr>
        <w:spacing w:line="312" w:lineRule="atLeast"/>
        <w:ind w:left="945"/>
        <w:rPr>
          <w:color w:val="3D3D3D"/>
        </w:rPr>
      </w:pPr>
      <w:r>
        <w:rPr>
          <w:color w:val="3D3D3D"/>
        </w:rPr>
        <w:t>82 dotacji w ramach finansowego wsparcia pomostowego - 1800,00 zł netto przez okres 12 miesięcy (łącznie aż 21 600,00 zł netto)</w:t>
      </w:r>
    </w:p>
    <w:p w14:paraId="0A4301B4" w14:textId="77777777" w:rsidR="002313B1" w:rsidRDefault="002313B1" w:rsidP="002313B1">
      <w:pPr>
        <w:pStyle w:val="v1msonormal"/>
        <w:spacing w:after="180" w:afterAutospacing="0"/>
      </w:pPr>
      <w:r>
        <w:rPr>
          <w:color w:val="3D3D3D"/>
        </w:rPr>
        <w:t> </w:t>
      </w:r>
    </w:p>
    <w:p w14:paraId="47A51149" w14:textId="77777777" w:rsidR="002313B1" w:rsidRDefault="002313B1" w:rsidP="002313B1">
      <w:pPr>
        <w:pStyle w:val="v1msonormal"/>
        <w:spacing w:after="0" w:afterAutospacing="0"/>
        <w:jc w:val="center"/>
      </w:pPr>
      <w:r>
        <w:rPr>
          <w:b/>
          <w:bCs/>
          <w:color w:val="FF0000"/>
          <w:spacing w:val="-4"/>
          <w:sz w:val="50"/>
          <w:szCs w:val="50"/>
          <w:bdr w:val="none" w:sz="0" w:space="0" w:color="auto" w:frame="1"/>
        </w:rPr>
        <w:t>REKRUTACJA DO PROJEKTU: </w:t>
      </w:r>
    </w:p>
    <w:p w14:paraId="2294EE85" w14:textId="77777777" w:rsidR="002313B1" w:rsidRDefault="002313B1" w:rsidP="002313B1">
      <w:pPr>
        <w:pStyle w:val="v1msonormal"/>
        <w:spacing w:after="0" w:afterAutospacing="0"/>
        <w:jc w:val="center"/>
      </w:pPr>
      <w:r>
        <w:rPr>
          <w:b/>
          <w:bCs/>
          <w:color w:val="FF0000"/>
          <w:sz w:val="43"/>
          <w:szCs w:val="43"/>
          <w:bdr w:val="none" w:sz="0" w:space="0" w:color="auto" w:frame="1"/>
        </w:rPr>
        <w:t>W dniach od 25.08.2021 do 19.09.2021</w:t>
      </w:r>
    </w:p>
    <w:p w14:paraId="468F255B" w14:textId="77777777" w:rsidR="002313B1" w:rsidRDefault="002313B1" w:rsidP="002313B1">
      <w:pPr>
        <w:pStyle w:val="v1msonormal"/>
        <w:spacing w:after="0" w:afterAutospacing="0"/>
        <w:jc w:val="center"/>
      </w:pPr>
      <w:r>
        <w:rPr>
          <w:b/>
          <w:bCs/>
          <w:color w:val="FF0000"/>
          <w:sz w:val="43"/>
          <w:szCs w:val="43"/>
          <w:bdr w:val="none" w:sz="0" w:space="0" w:color="auto" w:frame="1"/>
        </w:rPr>
        <w:t>Czekamy na Twoje zgłoszenie!</w:t>
      </w:r>
    </w:p>
    <w:p w14:paraId="7C98E102" w14:textId="77777777" w:rsidR="002313B1" w:rsidRDefault="002313B1" w:rsidP="002313B1">
      <w:pPr>
        <w:pStyle w:val="v1msonormal"/>
        <w:spacing w:after="0" w:afterAutospacing="0"/>
        <w:jc w:val="center"/>
      </w:pPr>
      <w:r>
        <w:rPr>
          <w:b/>
          <w:bCs/>
          <w:color w:val="3D3D3D"/>
          <w:bdr w:val="none" w:sz="0" w:space="0" w:color="auto" w:frame="1"/>
        </w:rPr>
        <w:t> Szczegóły:  zadzwoń:  500 520 027,     </w:t>
      </w:r>
      <w:hyperlink r:id="rId5" w:tgtFrame="_blank" w:history="1">
        <w:r>
          <w:rPr>
            <w:rStyle w:val="Hipercze"/>
          </w:rPr>
          <w:t>www.euro-concret.pl/dotacje30plus</w:t>
        </w:r>
      </w:hyperlink>
    </w:p>
    <w:p w14:paraId="0FFCF879" w14:textId="77777777" w:rsidR="002313B1" w:rsidRDefault="002313B1" w:rsidP="002313B1">
      <w:pPr>
        <w:pStyle w:val="v1msonormal"/>
        <w:spacing w:after="0" w:afterAutospacing="0"/>
        <w:jc w:val="center"/>
      </w:pPr>
      <w:r>
        <w:rPr>
          <w:color w:val="3D3D3D"/>
        </w:rPr>
        <w:t>( </w:t>
      </w:r>
      <w:hyperlink r:id="rId6" w:tgtFrame="_blank" w:history="1">
        <w:r>
          <w:rPr>
            <w:rStyle w:val="Hipercze"/>
            <w:color w:val="222222"/>
            <w:bdr w:val="none" w:sz="0" w:space="0" w:color="auto" w:frame="1"/>
          </w:rPr>
          <w:t>www.fb.com/euroconcret</w:t>
        </w:r>
      </w:hyperlink>
      <w:r>
        <w:rPr>
          <w:color w:val="3D3D3D"/>
        </w:rPr>
        <w:t>,   </w:t>
      </w:r>
      <w:hyperlink r:id="rId7" w:tgtFrame="_blank" w:history="1">
        <w:r>
          <w:rPr>
            <w:rStyle w:val="Hipercze"/>
            <w:color w:val="222222"/>
            <w:bdr w:val="none" w:sz="0" w:space="0" w:color="auto" w:frame="1"/>
          </w:rPr>
          <w:t>www.instagram.com/euro_concret</w:t>
        </w:r>
      </w:hyperlink>
      <w:r>
        <w:rPr>
          <w:color w:val="3D3D3D"/>
        </w:rPr>
        <w:t> )</w:t>
      </w:r>
    </w:p>
    <w:p w14:paraId="76D4FF6A" w14:textId="77777777" w:rsidR="002313B1" w:rsidRDefault="002313B1" w:rsidP="002313B1">
      <w:pPr>
        <w:pStyle w:val="v1msonormal"/>
        <w:spacing w:after="180" w:afterAutospacing="0"/>
      </w:pPr>
      <w:r>
        <w:rPr>
          <w:color w:val="3D3D3D"/>
        </w:rPr>
        <w:t> </w:t>
      </w:r>
    </w:p>
    <w:p w14:paraId="64576DF5" w14:textId="77777777" w:rsidR="002313B1" w:rsidRDefault="002313B1" w:rsidP="002313B1">
      <w:pPr>
        <w:pStyle w:val="v1msonormal"/>
        <w:spacing w:after="180" w:afterAutospacing="0"/>
      </w:pPr>
      <w:r>
        <w:rPr>
          <w:color w:val="3D3D3D"/>
        </w:rPr>
        <w:t>Serdecznie zapraszamy do udziału w projekcie!</w:t>
      </w:r>
    </w:p>
    <w:p w14:paraId="092231F0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t> </w:t>
      </w:r>
    </w:p>
    <w:p w14:paraId="7FE2872B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lastRenderedPageBreak/>
        <w:t>WAŻNE – GRUPY WYŁĄCZONE ZE WSPARCIA !!!</w:t>
      </w:r>
    </w:p>
    <w:p w14:paraId="30688BA9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t>Wsparcie nie jest udzielane osobom, które m.in.:</w:t>
      </w:r>
    </w:p>
    <w:p w14:paraId="35C2A2CB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posiadały wpis do CEIDG, były zarejestrowane jako przedsiębiorcy w KRS lub prowadziły działalność gospodarczą na podstawie odrębnych przepisów w okresie 12 miesięcy poprzedzających dzień przystąpienia do projektu;</w:t>
      </w:r>
    </w:p>
    <w:p w14:paraId="06EC1BC5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zawiesiły lub miały zawieszoną działalność gospodarczą na podstawie przepisów o CEIDG lub KRS w okresie 12 miesięcy poprzedzających dzień przystąpienia do projektu;</w:t>
      </w:r>
    </w:p>
    <w:p w14:paraId="2AF1F5C3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zamierzają założyć rolniczą działalność gospodarczą i równocześnie podlegać ubezpieczeniu społecznemu rolników zgodnie z ustawą z dnia 20 grudnia 1990 r. o ubezpieczeniu społecznym rolników (</w:t>
      </w:r>
      <w:proofErr w:type="spellStart"/>
      <w:r>
        <w:rPr>
          <w:color w:val="3D3D3D"/>
        </w:rPr>
        <w:t>t.j</w:t>
      </w:r>
      <w:proofErr w:type="spellEnd"/>
      <w:r>
        <w:rPr>
          <w:color w:val="3D3D3D"/>
        </w:rPr>
        <w:t xml:space="preserve">. Dz. U. z 2020 r. poz. 174 z </w:t>
      </w:r>
      <w:proofErr w:type="spellStart"/>
      <w:r>
        <w:rPr>
          <w:color w:val="3D3D3D"/>
        </w:rPr>
        <w:t>późn</w:t>
      </w:r>
      <w:proofErr w:type="spellEnd"/>
      <w:r>
        <w:rPr>
          <w:color w:val="3D3D3D"/>
        </w:rPr>
        <w:t xml:space="preserve">. </w:t>
      </w:r>
      <w:proofErr w:type="spellStart"/>
      <w:r>
        <w:rPr>
          <w:color w:val="3D3D3D"/>
        </w:rPr>
        <w:t>zm</w:t>
      </w:r>
      <w:proofErr w:type="spellEnd"/>
      <w:r>
        <w:rPr>
          <w:color w:val="3D3D3D"/>
        </w:rPr>
        <w:t>);</w:t>
      </w:r>
    </w:p>
    <w:p w14:paraId="1F6DFF3A" w14:textId="77777777" w:rsidR="002313B1" w:rsidRDefault="002313B1" w:rsidP="002313B1">
      <w:pPr>
        <w:pStyle w:val="NormalnyWeb"/>
        <w:spacing w:line="312" w:lineRule="atLeast"/>
      </w:pPr>
      <w:r>
        <w:rPr>
          <w:rFonts w:ascii="Symbol" w:hAnsi="Symbol"/>
          <w:color w:val="3D3D3D"/>
        </w:rPr>
        <w:t>·</w:t>
      </w:r>
      <w:r>
        <w:rPr>
          <w:color w:val="3D3D3D"/>
          <w:sz w:val="14"/>
          <w:szCs w:val="14"/>
        </w:rPr>
        <w:t>       </w:t>
      </w:r>
      <w:r>
        <w:rPr>
          <w:color w:val="3D3D3D"/>
        </w:rPr>
        <w:t>zamierzają założyć działalność komorniczą zgodnie z ustawą z dnia 22 marca 2018 r. o komornikach sądowych (</w:t>
      </w:r>
      <w:proofErr w:type="spellStart"/>
      <w:r>
        <w:rPr>
          <w:color w:val="3D3D3D"/>
        </w:rPr>
        <w:t>t.j</w:t>
      </w:r>
      <w:proofErr w:type="spellEnd"/>
      <w:r>
        <w:rPr>
          <w:color w:val="3D3D3D"/>
        </w:rPr>
        <w:t xml:space="preserve">. Dz. U. z 2020 r. poz. 121, z </w:t>
      </w:r>
      <w:proofErr w:type="spellStart"/>
      <w:r>
        <w:rPr>
          <w:color w:val="3D3D3D"/>
        </w:rPr>
        <w:t>późn</w:t>
      </w:r>
      <w:proofErr w:type="spellEnd"/>
      <w:r>
        <w:rPr>
          <w:color w:val="3D3D3D"/>
        </w:rPr>
        <w:t>. zm.);</w:t>
      </w:r>
    </w:p>
    <w:p w14:paraId="59E50F30" w14:textId="77777777" w:rsidR="002313B1" w:rsidRDefault="002313B1" w:rsidP="002313B1">
      <w:pPr>
        <w:pStyle w:val="NormalnyWeb"/>
        <w:spacing w:line="312" w:lineRule="atLeast"/>
      </w:pPr>
      <w:r>
        <w:rPr>
          <w:color w:val="3D3D3D"/>
        </w:rPr>
        <w:t> </w:t>
      </w:r>
    </w:p>
    <w:p w14:paraId="43848A57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E4451"/>
          <w:spacing w:val="-4"/>
          <w:sz w:val="50"/>
          <w:szCs w:val="50"/>
          <w:bdr w:val="none" w:sz="0" w:space="0" w:color="auto" w:frame="1"/>
        </w:rPr>
        <w:t>UWAGA!</w:t>
      </w:r>
    </w:p>
    <w:p w14:paraId="4EBC06A5" w14:textId="77777777" w:rsidR="002313B1" w:rsidRDefault="002313B1" w:rsidP="002313B1">
      <w:pPr>
        <w:pStyle w:val="v1msonormal"/>
        <w:spacing w:before="0" w:beforeAutospacing="0" w:after="0" w:afterAutospacing="0"/>
        <w:ind w:left="300" w:right="900"/>
      </w:pPr>
      <w:r>
        <w:rPr>
          <w:rFonts w:ascii="Symbol" w:hAnsi="Symbol"/>
          <w:color w:val="3D3D3D"/>
          <w:sz w:val="20"/>
          <w:szCs w:val="20"/>
        </w:rPr>
        <w:t>·</w:t>
      </w:r>
      <w:r>
        <w:rPr>
          <w:color w:val="3D3D3D"/>
          <w:sz w:val="14"/>
          <w:szCs w:val="14"/>
        </w:rPr>
        <w:t>        </w:t>
      </w:r>
      <w:r>
        <w:rPr>
          <w:b/>
          <w:bCs/>
          <w:color w:val="3D3D3D"/>
        </w:rPr>
        <w:t>Do projektu nie mogą być rekrutowane osoby, które uczestniczą</w:t>
      </w:r>
      <w:r>
        <w:rPr>
          <w:color w:val="3D3D3D"/>
        </w:rPr>
        <w:t> (decyduje data rozpoczęcia i zakończenia udziału) </w:t>
      </w:r>
      <w:r>
        <w:rPr>
          <w:b/>
          <w:bCs/>
          <w:color w:val="3D3D3D"/>
        </w:rPr>
        <w:t>w innym projekcie aktywizacji zawodowej dofinansowanym ze środków EFS</w:t>
      </w:r>
      <w:r>
        <w:rPr>
          <w:color w:val="3D3D3D"/>
        </w:rPr>
        <w:t>. Tak długo jak uczestnik jednego projektu EFS nie zakończył w nim udziału, nie może rozpocząć wsparcia w innym projekcie EFS. Uczestnik składa Oświadczenie na etapie rekrutacji w tym zakresie.</w:t>
      </w:r>
    </w:p>
    <w:p w14:paraId="1E57B605" w14:textId="77777777" w:rsidR="002313B1" w:rsidRDefault="002313B1" w:rsidP="002313B1">
      <w:pPr>
        <w:pStyle w:val="v1msonormal"/>
        <w:spacing w:after="0" w:afterAutospacing="0"/>
      </w:pPr>
      <w:r>
        <w:rPr>
          <w:b/>
          <w:bCs/>
          <w:color w:val="3D3D3D"/>
          <w:bdr w:val="none" w:sz="0" w:space="0" w:color="auto" w:frame="1"/>
        </w:rPr>
        <w:t> </w:t>
      </w:r>
    </w:p>
    <w:p w14:paraId="25EE9BA2" w14:textId="77777777" w:rsidR="002313B1" w:rsidRDefault="002313B1" w:rsidP="002313B1">
      <w:pPr>
        <w:pStyle w:val="v1msonormal"/>
        <w:jc w:val="center"/>
      </w:pPr>
      <w:r>
        <w:rPr>
          <w:color w:val="3D3D3D"/>
          <w:bdr w:val="none" w:sz="0" w:space="0" w:color="auto" w:frame="1"/>
        </w:rPr>
        <w:t>Projekt „</w:t>
      </w:r>
      <w:proofErr w:type="spellStart"/>
      <w:r>
        <w:rPr>
          <w:color w:val="3D3D3D"/>
          <w:bdr w:val="none" w:sz="0" w:space="0" w:color="auto" w:frame="1"/>
        </w:rPr>
        <w:t>Absens</w:t>
      </w:r>
      <w:proofErr w:type="spellEnd"/>
      <w:r>
        <w:rPr>
          <w:color w:val="3D3D3D"/>
          <w:bdr w:val="none" w:sz="0" w:space="0" w:color="auto" w:frame="1"/>
        </w:rPr>
        <w:t xml:space="preserve"> </w:t>
      </w:r>
      <w:proofErr w:type="spellStart"/>
      <w:r>
        <w:rPr>
          <w:color w:val="3D3D3D"/>
          <w:bdr w:val="none" w:sz="0" w:space="0" w:color="auto" w:frame="1"/>
        </w:rPr>
        <w:t>carens</w:t>
      </w:r>
      <w:proofErr w:type="spellEnd"/>
      <w:r>
        <w:rPr>
          <w:color w:val="3D3D3D"/>
          <w:bdr w:val="none" w:sz="0" w:space="0" w:color="auto" w:frame="1"/>
        </w:rPr>
        <w:t>" – kompleksowy projekt wsparcia samozatrudnienia mieszkańców Dolnego Śląska jest współfinansowany ze środków Unii Europejskiej w ramach Europejskiego Funduszu Społecznego oraz z Budżetu Państwa</w:t>
      </w:r>
    </w:p>
    <w:p w14:paraId="52FAE16E" w14:textId="77777777" w:rsidR="00735DB4" w:rsidRDefault="00735DB4"/>
    <w:sectPr w:rsidR="00735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4806"/>
    <w:multiLevelType w:val="multilevel"/>
    <w:tmpl w:val="83B07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5A0231E"/>
    <w:multiLevelType w:val="multilevel"/>
    <w:tmpl w:val="01D82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E86672A"/>
    <w:multiLevelType w:val="multilevel"/>
    <w:tmpl w:val="0B842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DAB"/>
    <w:rsid w:val="002313B1"/>
    <w:rsid w:val="00735DB4"/>
    <w:rsid w:val="00A60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D1FB86-01A3-4FA0-93EE-A5D4D0EB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1msonormal">
    <w:name w:val="v1msonormal"/>
    <w:basedOn w:val="Normalny"/>
    <w:rsid w:val="0023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313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313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nstagram.com/euro_concr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b.com/euroconcret" TargetMode="External"/><Relationship Id="rId5" Type="http://schemas.openxmlformats.org/officeDocument/2006/relationships/hyperlink" Target="http://www.euro-concret.pl/dotacje30plu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603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MNowak</dc:creator>
  <cp:keywords/>
  <dc:description/>
  <cp:lastModifiedBy>MNowak</cp:lastModifiedBy>
  <cp:revision>2</cp:revision>
  <dcterms:created xsi:type="dcterms:W3CDTF">2021-08-31T11:43:00Z</dcterms:created>
  <dcterms:modified xsi:type="dcterms:W3CDTF">2021-08-31T11:43:00Z</dcterms:modified>
</cp:coreProperties>
</file>